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51" w:type="dxa"/>
        <w:tblLayout w:type="fixed"/>
        <w:tblLook w:val="0000" w:firstRow="0" w:lastRow="0" w:firstColumn="0" w:lastColumn="0" w:noHBand="0" w:noVBand="0"/>
      </w:tblPr>
      <w:tblGrid>
        <w:gridCol w:w="2988"/>
        <w:gridCol w:w="6863"/>
      </w:tblGrid>
      <w:tr w:rsidR="008652F2" w:rsidTr="00023E7D">
        <w:tc>
          <w:tcPr>
            <w:tcW w:w="2988" w:type="dxa"/>
          </w:tcPr>
          <w:p w:rsidR="008652F2" w:rsidRDefault="008652F2" w:rsidP="00BE6D24">
            <w:pPr>
              <w:pStyle w:val="Heading3"/>
              <w:ind w:right="-5740"/>
            </w:pPr>
            <w:r>
              <w:t xml:space="preserve">Basic </w:t>
            </w:r>
            <w:r w:rsidR="00B071D3">
              <w:t>criteria</w:t>
            </w:r>
            <w:bookmarkStart w:id="0" w:name="_GoBack"/>
            <w:bookmarkEnd w:id="0"/>
            <w:r w:rsidR="00BE6D24">
              <w:br/>
            </w:r>
          </w:p>
        </w:tc>
        <w:tc>
          <w:tcPr>
            <w:tcW w:w="6863" w:type="dxa"/>
          </w:tcPr>
          <w:p w:rsidR="008652F2" w:rsidRDefault="008652F2"/>
        </w:tc>
      </w:tr>
      <w:tr w:rsidR="0096551C" w:rsidTr="00023E7D">
        <w:trPr>
          <w:trHeight w:val="217"/>
        </w:trPr>
        <w:tc>
          <w:tcPr>
            <w:tcW w:w="2988" w:type="dxa"/>
          </w:tcPr>
          <w:p w:rsidR="0096551C" w:rsidRDefault="00023E7D" w:rsidP="00023E7D">
            <w:r>
              <w:t>Customer</w:t>
            </w:r>
            <w:r w:rsidR="0096551C">
              <w:t>/</w:t>
            </w:r>
            <w:r>
              <w:t>prospect</w:t>
            </w:r>
          </w:p>
        </w:tc>
        <w:tc>
          <w:tcPr>
            <w:tcW w:w="6863" w:type="dxa"/>
          </w:tcPr>
          <w:p w:rsidR="0096551C" w:rsidRDefault="0096551C" w:rsidP="008652F2"/>
        </w:tc>
      </w:tr>
      <w:tr w:rsidR="00883707" w:rsidTr="00023E7D">
        <w:trPr>
          <w:trHeight w:val="217"/>
        </w:trPr>
        <w:tc>
          <w:tcPr>
            <w:tcW w:w="2988" w:type="dxa"/>
          </w:tcPr>
          <w:p w:rsidR="00883707" w:rsidRDefault="00883707" w:rsidP="00023E7D">
            <w:r>
              <w:t>Qualification scenario</w:t>
            </w:r>
            <w:r w:rsidR="00AD4042">
              <w:br/>
              <w:t>(according to BQ framework)</w:t>
            </w:r>
          </w:p>
        </w:tc>
        <w:tc>
          <w:tcPr>
            <w:tcW w:w="6863" w:type="dxa"/>
          </w:tcPr>
          <w:p w:rsidR="00883707" w:rsidRDefault="00883707" w:rsidP="008652F2"/>
        </w:tc>
      </w:tr>
      <w:tr w:rsidR="00BE6D24" w:rsidTr="00023E7D">
        <w:trPr>
          <w:trHeight w:val="217"/>
        </w:trPr>
        <w:tc>
          <w:tcPr>
            <w:tcW w:w="2988" w:type="dxa"/>
          </w:tcPr>
          <w:p w:rsidR="00BE6D24" w:rsidRPr="00BE6D24" w:rsidRDefault="00BE6D24" w:rsidP="008652F2">
            <w:pPr>
              <w:rPr>
                <w:i/>
                <w:sz w:val="20"/>
              </w:rPr>
            </w:pPr>
          </w:p>
        </w:tc>
        <w:tc>
          <w:tcPr>
            <w:tcW w:w="6863" w:type="dxa"/>
          </w:tcPr>
          <w:p w:rsidR="00BE6D24" w:rsidRDefault="00BE6D24" w:rsidP="008652F2"/>
        </w:tc>
      </w:tr>
      <w:tr w:rsidR="00BE6D24" w:rsidTr="00023E7D">
        <w:trPr>
          <w:trHeight w:val="217"/>
        </w:trPr>
        <w:tc>
          <w:tcPr>
            <w:tcW w:w="2988" w:type="dxa"/>
          </w:tcPr>
          <w:p w:rsidR="00BE6D24" w:rsidRPr="00BE6D24" w:rsidRDefault="00BE6D24" w:rsidP="008652F2">
            <w:r w:rsidRPr="007C264D">
              <w:rPr>
                <w:i/>
                <w:sz w:val="20"/>
              </w:rPr>
              <w:t xml:space="preserve">Only applicable on </w:t>
            </w:r>
            <w:r w:rsidRPr="00170780">
              <w:rPr>
                <w:i/>
                <w:sz w:val="20"/>
                <w:u w:val="single"/>
              </w:rPr>
              <w:t>Prospects</w:t>
            </w:r>
          </w:p>
        </w:tc>
        <w:tc>
          <w:tcPr>
            <w:tcW w:w="6863" w:type="dxa"/>
          </w:tcPr>
          <w:p w:rsidR="00BE6D24" w:rsidRDefault="00BE6D24" w:rsidP="008652F2"/>
        </w:tc>
      </w:tr>
      <w:tr w:rsidR="0096551C" w:rsidRPr="00291F44" w:rsidTr="00023E7D">
        <w:trPr>
          <w:trHeight w:val="217"/>
        </w:trPr>
        <w:tc>
          <w:tcPr>
            <w:tcW w:w="2988" w:type="dxa"/>
          </w:tcPr>
          <w:p w:rsidR="0096551C" w:rsidRDefault="0096551C" w:rsidP="008652F2">
            <w:r>
              <w:t>Description of customer business</w:t>
            </w:r>
          </w:p>
        </w:tc>
        <w:tc>
          <w:tcPr>
            <w:tcW w:w="6863" w:type="dxa"/>
          </w:tcPr>
          <w:p w:rsidR="0096551C" w:rsidRPr="00406D3F" w:rsidRDefault="0096551C" w:rsidP="008652F2">
            <w:pPr>
              <w:rPr>
                <w:lang w:val="sv-SE"/>
              </w:rPr>
            </w:pPr>
          </w:p>
        </w:tc>
      </w:tr>
      <w:tr w:rsidR="008652F2" w:rsidRPr="00406D3F" w:rsidTr="00023E7D">
        <w:trPr>
          <w:trHeight w:val="217"/>
        </w:trPr>
        <w:tc>
          <w:tcPr>
            <w:tcW w:w="2988" w:type="dxa"/>
          </w:tcPr>
          <w:p w:rsidR="008652F2" w:rsidRPr="008652F2" w:rsidRDefault="0096551C" w:rsidP="00ED6F52">
            <w:r>
              <w:t>Customer t</w:t>
            </w:r>
            <w:r w:rsidR="008652F2" w:rsidRPr="008652F2">
              <w:t xml:space="preserve">urnover </w:t>
            </w:r>
          </w:p>
        </w:tc>
        <w:tc>
          <w:tcPr>
            <w:tcW w:w="6863" w:type="dxa"/>
          </w:tcPr>
          <w:p w:rsidR="00D212FF" w:rsidRPr="00D212FF" w:rsidRDefault="00D212FF" w:rsidP="00D212FF">
            <w:pPr>
              <w:pStyle w:val="BodyText"/>
              <w:rPr>
                <w:lang w:val="sv-SE"/>
              </w:rPr>
            </w:pPr>
          </w:p>
        </w:tc>
      </w:tr>
      <w:tr w:rsidR="008652F2" w:rsidRPr="00291F44" w:rsidTr="00023E7D">
        <w:trPr>
          <w:trHeight w:val="217"/>
        </w:trPr>
        <w:tc>
          <w:tcPr>
            <w:tcW w:w="2988" w:type="dxa"/>
          </w:tcPr>
          <w:p w:rsidR="008652F2" w:rsidRPr="008652F2" w:rsidRDefault="008652F2" w:rsidP="00ED6F52">
            <w:r>
              <w:t xml:space="preserve">Spend potential </w:t>
            </w:r>
          </w:p>
        </w:tc>
        <w:tc>
          <w:tcPr>
            <w:tcW w:w="6863" w:type="dxa"/>
          </w:tcPr>
          <w:p w:rsidR="008652F2" w:rsidRPr="00CE72BD" w:rsidRDefault="008652F2" w:rsidP="00CE72BD">
            <w:pPr>
              <w:rPr>
                <w:lang w:val="sv-SE"/>
              </w:rPr>
            </w:pPr>
          </w:p>
        </w:tc>
      </w:tr>
      <w:tr w:rsidR="008652F2" w:rsidTr="00023E7D">
        <w:trPr>
          <w:trHeight w:val="217"/>
        </w:trPr>
        <w:tc>
          <w:tcPr>
            <w:tcW w:w="2988" w:type="dxa"/>
          </w:tcPr>
          <w:p w:rsidR="008652F2" w:rsidRDefault="008652F2" w:rsidP="008652F2">
            <w:r>
              <w:t xml:space="preserve">Financial situation </w:t>
            </w:r>
          </w:p>
        </w:tc>
        <w:tc>
          <w:tcPr>
            <w:tcW w:w="6863" w:type="dxa"/>
          </w:tcPr>
          <w:p w:rsidR="008652F2" w:rsidRDefault="008652F2" w:rsidP="008652F2"/>
        </w:tc>
      </w:tr>
      <w:tr w:rsidR="004A3F6C" w:rsidTr="00023E7D">
        <w:tc>
          <w:tcPr>
            <w:tcW w:w="2988" w:type="dxa"/>
          </w:tcPr>
          <w:p w:rsidR="004A3F6C" w:rsidRDefault="004A3F6C">
            <w:pPr>
              <w:pStyle w:val="Heading3"/>
            </w:pPr>
            <w:r>
              <w:t>Inquiry</w:t>
            </w:r>
            <w:r w:rsidR="00023E7D">
              <w:t xml:space="preserve"> (RFQ)</w:t>
            </w:r>
          </w:p>
        </w:tc>
        <w:tc>
          <w:tcPr>
            <w:tcW w:w="6863" w:type="dxa"/>
          </w:tcPr>
          <w:p w:rsidR="004A3F6C" w:rsidRDefault="004A3F6C"/>
        </w:tc>
      </w:tr>
      <w:tr w:rsidR="007C264D" w:rsidTr="00023E7D">
        <w:tc>
          <w:tcPr>
            <w:tcW w:w="2988" w:type="dxa"/>
          </w:tcPr>
          <w:p w:rsidR="007C264D" w:rsidRPr="007C264D" w:rsidRDefault="007C264D" w:rsidP="007C264D">
            <w:pPr>
              <w:rPr>
                <w:i/>
                <w:lang w:val="en-GB"/>
              </w:rPr>
            </w:pPr>
            <w:r w:rsidRPr="007C264D">
              <w:rPr>
                <w:i/>
                <w:sz w:val="20"/>
                <w:lang w:val="en-GB"/>
              </w:rPr>
              <w:t xml:space="preserve">Applicable to </w:t>
            </w:r>
            <w:r>
              <w:rPr>
                <w:i/>
                <w:sz w:val="20"/>
                <w:lang w:val="en-GB"/>
              </w:rPr>
              <w:t>all</w:t>
            </w:r>
          </w:p>
        </w:tc>
        <w:tc>
          <w:tcPr>
            <w:tcW w:w="6863" w:type="dxa"/>
          </w:tcPr>
          <w:p w:rsidR="007C264D" w:rsidRDefault="007C264D">
            <w:pPr>
              <w:rPr>
                <w:lang w:val="en-GB"/>
              </w:rPr>
            </w:pPr>
          </w:p>
        </w:tc>
      </w:tr>
      <w:tr w:rsidR="0096551C" w:rsidRPr="00291F44" w:rsidTr="00023E7D">
        <w:tc>
          <w:tcPr>
            <w:tcW w:w="2988" w:type="dxa"/>
          </w:tcPr>
          <w:p w:rsidR="0096551C" w:rsidRDefault="00023E7D" w:rsidP="00023E7D">
            <w:pPr>
              <w:rPr>
                <w:lang w:val="en-GB"/>
              </w:rPr>
            </w:pPr>
            <w:r>
              <w:rPr>
                <w:lang w:val="en-GB"/>
              </w:rPr>
              <w:t>Description of b</w:t>
            </w:r>
            <w:r w:rsidR="0096551C">
              <w:rPr>
                <w:lang w:val="en-GB"/>
              </w:rPr>
              <w:t>usiness case</w:t>
            </w:r>
            <w:r>
              <w:rPr>
                <w:lang w:val="en-GB"/>
              </w:rPr>
              <w:t xml:space="preserve"> (BC)</w:t>
            </w:r>
          </w:p>
        </w:tc>
        <w:tc>
          <w:tcPr>
            <w:tcW w:w="6863" w:type="dxa"/>
          </w:tcPr>
          <w:p w:rsidR="0096551C" w:rsidRPr="00ED6F52" w:rsidRDefault="0096551C" w:rsidP="00234A40"/>
        </w:tc>
      </w:tr>
      <w:tr w:rsidR="0096551C" w:rsidTr="00023E7D">
        <w:tc>
          <w:tcPr>
            <w:tcW w:w="2988" w:type="dxa"/>
          </w:tcPr>
          <w:p w:rsidR="0096551C" w:rsidRDefault="0096551C">
            <w:pPr>
              <w:rPr>
                <w:lang w:val="en-GB"/>
              </w:rPr>
            </w:pPr>
            <w:r>
              <w:rPr>
                <w:lang w:val="en-GB"/>
              </w:rPr>
              <w:t>Type of product</w:t>
            </w:r>
            <w:r w:rsidR="005C3AA8">
              <w:rPr>
                <w:lang w:val="en-GB"/>
              </w:rPr>
              <w:t>/s</w:t>
            </w:r>
            <w:r>
              <w:rPr>
                <w:lang w:val="en-GB"/>
              </w:rPr>
              <w:t xml:space="preserve"> included</w:t>
            </w:r>
            <w:r w:rsidR="004E66B0">
              <w:rPr>
                <w:lang w:val="en-GB"/>
              </w:rPr>
              <w:t xml:space="preserve"> in BC</w:t>
            </w:r>
          </w:p>
        </w:tc>
        <w:tc>
          <w:tcPr>
            <w:tcW w:w="6863" w:type="dxa"/>
          </w:tcPr>
          <w:p w:rsidR="0096551C" w:rsidRDefault="0096551C">
            <w:pPr>
              <w:rPr>
                <w:lang w:val="en-GB"/>
              </w:rPr>
            </w:pPr>
          </w:p>
        </w:tc>
      </w:tr>
      <w:tr w:rsidR="00AD5081" w:rsidTr="00023E7D">
        <w:tc>
          <w:tcPr>
            <w:tcW w:w="2988" w:type="dxa"/>
          </w:tcPr>
          <w:p w:rsidR="00AD5081" w:rsidRDefault="00AD5081">
            <w:pPr>
              <w:rPr>
                <w:lang w:val="en-GB"/>
              </w:rPr>
            </w:pPr>
            <w:r>
              <w:rPr>
                <w:lang w:val="en-GB"/>
              </w:rPr>
              <w:t>Is test included/expected</w:t>
            </w:r>
          </w:p>
        </w:tc>
        <w:tc>
          <w:tcPr>
            <w:tcW w:w="6863" w:type="dxa"/>
          </w:tcPr>
          <w:p w:rsidR="00AD5081" w:rsidRDefault="00AD5081">
            <w:pPr>
              <w:rPr>
                <w:lang w:val="en-GB"/>
              </w:rPr>
            </w:pPr>
          </w:p>
        </w:tc>
      </w:tr>
      <w:tr w:rsidR="004A3F6C" w:rsidTr="00023E7D">
        <w:tc>
          <w:tcPr>
            <w:tcW w:w="2988" w:type="dxa"/>
          </w:tcPr>
          <w:p w:rsidR="004A3F6C" w:rsidRDefault="004A3F6C">
            <w:pPr>
              <w:rPr>
                <w:lang w:val="en-GB"/>
              </w:rPr>
            </w:pPr>
            <w:r>
              <w:rPr>
                <w:lang w:val="en-GB"/>
              </w:rPr>
              <w:t>Customer goal and priority</w:t>
            </w:r>
          </w:p>
        </w:tc>
        <w:tc>
          <w:tcPr>
            <w:tcW w:w="6863" w:type="dxa"/>
          </w:tcPr>
          <w:p w:rsidR="004A3F6C" w:rsidRDefault="004A3F6C" w:rsidP="009E1092">
            <w:pPr>
              <w:rPr>
                <w:lang w:val="en-GB"/>
              </w:rPr>
            </w:pPr>
          </w:p>
        </w:tc>
      </w:tr>
      <w:tr w:rsidR="0096551C" w:rsidRPr="00D212FF" w:rsidTr="00023E7D">
        <w:tc>
          <w:tcPr>
            <w:tcW w:w="2988" w:type="dxa"/>
          </w:tcPr>
          <w:p w:rsidR="0096551C" w:rsidRDefault="0096551C">
            <w:pPr>
              <w:rPr>
                <w:lang w:val="en-GB"/>
              </w:rPr>
            </w:pPr>
            <w:r>
              <w:rPr>
                <w:lang w:val="en-GB"/>
              </w:rPr>
              <w:t>Where is the product</w:t>
            </w:r>
            <w:r w:rsidR="00BE6D24">
              <w:rPr>
                <w:lang w:val="en-GB"/>
              </w:rPr>
              <w:t>/s</w:t>
            </w:r>
            <w:r>
              <w:rPr>
                <w:lang w:val="en-GB"/>
              </w:rPr>
              <w:t xml:space="preserve"> in the life cycle</w:t>
            </w:r>
          </w:p>
        </w:tc>
        <w:tc>
          <w:tcPr>
            <w:tcW w:w="6863" w:type="dxa"/>
          </w:tcPr>
          <w:p w:rsidR="0096551C" w:rsidRPr="00ED6F52" w:rsidRDefault="0096551C"/>
        </w:tc>
      </w:tr>
      <w:tr w:rsidR="004A3F6C" w:rsidRPr="00D212FF" w:rsidTr="00023E7D">
        <w:tc>
          <w:tcPr>
            <w:tcW w:w="2988" w:type="dxa"/>
          </w:tcPr>
          <w:p w:rsidR="004A3F6C" w:rsidRPr="00D212FF" w:rsidRDefault="004E66B0" w:rsidP="004E66B0">
            <w:pPr>
              <w:rPr>
                <w:lang w:val="sv-SE"/>
              </w:rPr>
            </w:pPr>
            <w:r w:rsidRPr="00D212FF">
              <w:rPr>
                <w:lang w:val="sv-SE"/>
              </w:rPr>
              <w:t>Volume</w:t>
            </w:r>
            <w:r w:rsidR="004A3F6C" w:rsidRPr="00D212FF">
              <w:rPr>
                <w:lang w:val="sv-SE"/>
              </w:rPr>
              <w:t xml:space="preserve"> </w:t>
            </w:r>
          </w:p>
        </w:tc>
        <w:tc>
          <w:tcPr>
            <w:tcW w:w="6863" w:type="dxa"/>
          </w:tcPr>
          <w:p w:rsidR="004A3F6C" w:rsidRPr="00D212FF" w:rsidRDefault="004A3F6C">
            <w:pPr>
              <w:rPr>
                <w:lang w:val="sv-SE"/>
              </w:rPr>
            </w:pPr>
          </w:p>
        </w:tc>
      </w:tr>
      <w:tr w:rsidR="004A3F6C" w:rsidRPr="00D212FF" w:rsidTr="00023E7D">
        <w:tc>
          <w:tcPr>
            <w:tcW w:w="2988" w:type="dxa"/>
          </w:tcPr>
          <w:p w:rsidR="004A3F6C" w:rsidRPr="00D212FF" w:rsidRDefault="00F22FAF" w:rsidP="004E66B0">
            <w:pPr>
              <w:rPr>
                <w:lang w:val="sv-SE"/>
              </w:rPr>
            </w:pPr>
            <w:r w:rsidRPr="00D212FF">
              <w:rPr>
                <w:lang w:val="sv-SE"/>
              </w:rPr>
              <w:t>T</w:t>
            </w:r>
            <w:r w:rsidR="004A3F6C" w:rsidRPr="00D212FF">
              <w:rPr>
                <w:lang w:val="sv-SE"/>
              </w:rPr>
              <w:t xml:space="preserve">otal </w:t>
            </w:r>
            <w:r w:rsidRPr="00D212FF">
              <w:rPr>
                <w:lang w:val="sv-SE"/>
              </w:rPr>
              <w:t xml:space="preserve">quotation </w:t>
            </w:r>
            <w:r w:rsidR="004A3F6C" w:rsidRPr="00D212FF">
              <w:rPr>
                <w:lang w:val="sv-SE"/>
              </w:rPr>
              <w:t xml:space="preserve">value </w:t>
            </w:r>
          </w:p>
        </w:tc>
        <w:tc>
          <w:tcPr>
            <w:tcW w:w="6863" w:type="dxa"/>
          </w:tcPr>
          <w:p w:rsidR="004A3F6C" w:rsidRPr="00D212FF" w:rsidRDefault="004A3F6C">
            <w:pPr>
              <w:rPr>
                <w:lang w:val="sv-SE"/>
              </w:rPr>
            </w:pPr>
          </w:p>
        </w:tc>
      </w:tr>
      <w:tr w:rsidR="004A3F6C" w:rsidTr="00023E7D">
        <w:tc>
          <w:tcPr>
            <w:tcW w:w="2988" w:type="dxa"/>
          </w:tcPr>
          <w:p w:rsidR="004A3F6C" w:rsidRPr="00D212FF" w:rsidRDefault="004A3F6C">
            <w:pPr>
              <w:rPr>
                <w:lang w:val="sv-SE"/>
              </w:rPr>
            </w:pPr>
            <w:r w:rsidRPr="00D212FF">
              <w:rPr>
                <w:lang w:val="sv-SE"/>
              </w:rPr>
              <w:t>Expected tender presentation (when)</w:t>
            </w:r>
          </w:p>
        </w:tc>
        <w:tc>
          <w:tcPr>
            <w:tcW w:w="6863" w:type="dxa"/>
          </w:tcPr>
          <w:p w:rsidR="004A3F6C" w:rsidRDefault="004A3F6C">
            <w:pPr>
              <w:rPr>
                <w:lang w:val="en-GB"/>
              </w:rPr>
            </w:pPr>
          </w:p>
        </w:tc>
      </w:tr>
      <w:tr w:rsidR="004A3F6C" w:rsidTr="00023E7D">
        <w:tc>
          <w:tcPr>
            <w:tcW w:w="2988" w:type="dxa"/>
          </w:tcPr>
          <w:p w:rsidR="004A3F6C" w:rsidRDefault="004E66B0" w:rsidP="004E66B0">
            <w:pPr>
              <w:rPr>
                <w:lang w:val="en-GB"/>
              </w:rPr>
            </w:pPr>
            <w:r>
              <w:rPr>
                <w:lang w:val="en-GB"/>
              </w:rPr>
              <w:t>De</w:t>
            </w:r>
            <w:r w:rsidR="004A3F6C">
              <w:rPr>
                <w:lang w:val="en-GB"/>
              </w:rPr>
              <w:t>cision expected</w:t>
            </w:r>
            <w:r>
              <w:rPr>
                <w:lang w:val="en-GB"/>
              </w:rPr>
              <w:t xml:space="preserve"> (when)</w:t>
            </w:r>
          </w:p>
        </w:tc>
        <w:tc>
          <w:tcPr>
            <w:tcW w:w="6863" w:type="dxa"/>
          </w:tcPr>
          <w:p w:rsidR="004A3F6C" w:rsidRDefault="004A3F6C">
            <w:pPr>
              <w:rPr>
                <w:lang w:val="en-GB"/>
              </w:rPr>
            </w:pPr>
          </w:p>
        </w:tc>
      </w:tr>
      <w:tr w:rsidR="004A3F6C" w:rsidRPr="00291F44" w:rsidTr="00023E7D">
        <w:tc>
          <w:tcPr>
            <w:tcW w:w="2988" w:type="dxa"/>
          </w:tcPr>
          <w:p w:rsidR="004A3F6C" w:rsidRDefault="004E66B0">
            <w:pPr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="004A3F6C">
              <w:rPr>
                <w:lang w:val="en-GB"/>
              </w:rPr>
              <w:t>irst delivery</w:t>
            </w:r>
            <w:r>
              <w:rPr>
                <w:lang w:val="en-GB"/>
              </w:rPr>
              <w:t xml:space="preserve"> (when)</w:t>
            </w:r>
          </w:p>
        </w:tc>
        <w:tc>
          <w:tcPr>
            <w:tcW w:w="6863" w:type="dxa"/>
          </w:tcPr>
          <w:p w:rsidR="004A3F6C" w:rsidRPr="00D212FF" w:rsidRDefault="004A3F6C">
            <w:pPr>
              <w:rPr>
                <w:lang w:val="sv-SE"/>
              </w:rPr>
            </w:pPr>
          </w:p>
        </w:tc>
      </w:tr>
      <w:tr w:rsidR="004A3F6C" w:rsidRPr="00D212FF" w:rsidTr="00023E7D">
        <w:tc>
          <w:tcPr>
            <w:tcW w:w="2988" w:type="dxa"/>
          </w:tcPr>
          <w:p w:rsidR="004A3F6C" w:rsidRPr="00D212FF" w:rsidRDefault="00C509D7">
            <w:pPr>
              <w:pStyle w:val="Heading3"/>
              <w:rPr>
                <w:lang w:val="sv-SE"/>
              </w:rPr>
            </w:pPr>
            <w:r w:rsidRPr="00D212FF">
              <w:rPr>
                <w:lang w:val="sv-SE"/>
              </w:rPr>
              <w:t>Inission set-up</w:t>
            </w:r>
          </w:p>
        </w:tc>
        <w:tc>
          <w:tcPr>
            <w:tcW w:w="6863" w:type="dxa"/>
          </w:tcPr>
          <w:p w:rsidR="004A3F6C" w:rsidRPr="00D212FF" w:rsidRDefault="004A3F6C">
            <w:pPr>
              <w:rPr>
                <w:lang w:val="sv-SE"/>
              </w:rPr>
            </w:pPr>
          </w:p>
        </w:tc>
      </w:tr>
      <w:tr w:rsidR="007C264D" w:rsidRPr="00D212FF" w:rsidTr="00023E7D">
        <w:tc>
          <w:tcPr>
            <w:tcW w:w="2988" w:type="dxa"/>
          </w:tcPr>
          <w:p w:rsidR="007C264D" w:rsidRPr="00D212FF" w:rsidRDefault="007C264D">
            <w:pPr>
              <w:rPr>
                <w:i/>
                <w:lang w:val="sv-SE"/>
              </w:rPr>
            </w:pPr>
            <w:r w:rsidRPr="00D212FF">
              <w:rPr>
                <w:i/>
                <w:sz w:val="20"/>
                <w:lang w:val="sv-SE"/>
              </w:rPr>
              <w:t>Applicable to all</w:t>
            </w:r>
          </w:p>
        </w:tc>
        <w:tc>
          <w:tcPr>
            <w:tcW w:w="6863" w:type="dxa"/>
          </w:tcPr>
          <w:p w:rsidR="007C264D" w:rsidRPr="00D212FF" w:rsidRDefault="007C264D">
            <w:pPr>
              <w:rPr>
                <w:lang w:val="sv-SE"/>
              </w:rPr>
            </w:pPr>
          </w:p>
        </w:tc>
      </w:tr>
      <w:tr w:rsidR="004A3F6C" w:rsidRPr="00291F44" w:rsidTr="00023E7D">
        <w:tc>
          <w:tcPr>
            <w:tcW w:w="2988" w:type="dxa"/>
          </w:tcPr>
          <w:p w:rsidR="004A3F6C" w:rsidRPr="00D212FF" w:rsidRDefault="004E66B0">
            <w:pPr>
              <w:rPr>
                <w:lang w:val="sv-SE"/>
              </w:rPr>
            </w:pPr>
            <w:r w:rsidRPr="00D212FF">
              <w:rPr>
                <w:lang w:val="sv-SE"/>
              </w:rPr>
              <w:t>Recommended production site</w:t>
            </w:r>
          </w:p>
        </w:tc>
        <w:tc>
          <w:tcPr>
            <w:tcW w:w="6863" w:type="dxa"/>
          </w:tcPr>
          <w:p w:rsidR="004A3F6C" w:rsidRPr="00CE72BD" w:rsidRDefault="004A3F6C">
            <w:pPr>
              <w:rPr>
                <w:lang w:val="sv-SE"/>
              </w:rPr>
            </w:pPr>
          </w:p>
        </w:tc>
      </w:tr>
      <w:tr w:rsidR="004A3F6C" w:rsidTr="00023E7D">
        <w:tc>
          <w:tcPr>
            <w:tcW w:w="2988" w:type="dxa"/>
          </w:tcPr>
          <w:p w:rsidR="004A3F6C" w:rsidRDefault="004A3F6C">
            <w:pPr>
              <w:rPr>
                <w:lang w:val="en-GB"/>
              </w:rPr>
            </w:pPr>
            <w:r>
              <w:rPr>
                <w:lang w:val="en-GB"/>
              </w:rPr>
              <w:t>Investments needed</w:t>
            </w:r>
          </w:p>
        </w:tc>
        <w:tc>
          <w:tcPr>
            <w:tcW w:w="6863" w:type="dxa"/>
          </w:tcPr>
          <w:p w:rsidR="004A3F6C" w:rsidRDefault="004A3F6C">
            <w:pPr>
              <w:rPr>
                <w:lang w:val="en-GB"/>
              </w:rPr>
            </w:pPr>
          </w:p>
        </w:tc>
      </w:tr>
      <w:tr w:rsidR="004A3F6C" w:rsidTr="00023E7D">
        <w:tc>
          <w:tcPr>
            <w:tcW w:w="2988" w:type="dxa"/>
          </w:tcPr>
          <w:p w:rsidR="004A3F6C" w:rsidRDefault="00002AED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Requested quotation resources</w:t>
            </w:r>
            <w:r>
              <w:rPr>
                <w:lang w:val="en-GB"/>
              </w:rPr>
              <w:br/>
            </w:r>
            <w:r w:rsidR="00023E7D">
              <w:rPr>
                <w:lang w:val="en-GB"/>
              </w:rPr>
              <w:t>- project manager</w:t>
            </w:r>
            <w:r>
              <w:rPr>
                <w:lang w:val="en-GB"/>
              </w:rPr>
              <w:t xml:space="preserve"> (NPI)</w:t>
            </w:r>
            <w:r>
              <w:rPr>
                <w:lang w:val="en-GB"/>
              </w:rPr>
              <w:br/>
              <w:t xml:space="preserve">- </w:t>
            </w:r>
            <w:r w:rsidR="00023E7D">
              <w:rPr>
                <w:lang w:val="en-GB"/>
              </w:rPr>
              <w:t>p</w:t>
            </w:r>
            <w:r>
              <w:rPr>
                <w:lang w:val="en-GB"/>
              </w:rPr>
              <w:t>urchase</w:t>
            </w:r>
            <w:r>
              <w:rPr>
                <w:lang w:val="en-GB"/>
              </w:rPr>
              <w:br/>
              <w:t xml:space="preserve">- </w:t>
            </w:r>
            <w:r w:rsidR="00023E7D">
              <w:rPr>
                <w:lang w:val="en-GB"/>
              </w:rPr>
              <w:t>production</w:t>
            </w:r>
          </w:p>
        </w:tc>
        <w:tc>
          <w:tcPr>
            <w:tcW w:w="6863" w:type="dxa"/>
          </w:tcPr>
          <w:p w:rsidR="004A3F6C" w:rsidRDefault="004A3F6C">
            <w:pPr>
              <w:rPr>
                <w:lang w:val="en-GB"/>
              </w:rPr>
            </w:pPr>
          </w:p>
        </w:tc>
      </w:tr>
      <w:tr w:rsidR="004A3F6C" w:rsidTr="00023E7D">
        <w:tc>
          <w:tcPr>
            <w:tcW w:w="2988" w:type="dxa"/>
          </w:tcPr>
          <w:p w:rsidR="004A3F6C" w:rsidRDefault="004A3F6C">
            <w:pPr>
              <w:rPr>
                <w:lang w:val="en-GB"/>
              </w:rPr>
            </w:pPr>
            <w:r>
              <w:rPr>
                <w:lang w:val="en-GB"/>
              </w:rPr>
              <w:t>Estimated man-hours</w:t>
            </w:r>
          </w:p>
        </w:tc>
        <w:tc>
          <w:tcPr>
            <w:tcW w:w="6863" w:type="dxa"/>
          </w:tcPr>
          <w:p w:rsidR="004A3F6C" w:rsidRDefault="004A3F6C">
            <w:pPr>
              <w:rPr>
                <w:lang w:val="en-GB"/>
              </w:rPr>
            </w:pPr>
          </w:p>
        </w:tc>
      </w:tr>
      <w:tr w:rsidR="004A3F6C" w:rsidTr="00023E7D">
        <w:tc>
          <w:tcPr>
            <w:tcW w:w="2988" w:type="dxa"/>
          </w:tcPr>
          <w:p w:rsidR="004A3F6C" w:rsidRDefault="004A3F6C">
            <w:pPr>
              <w:pStyle w:val="Heading3"/>
            </w:pPr>
            <w:r>
              <w:t>Risk analyses</w:t>
            </w:r>
          </w:p>
        </w:tc>
        <w:tc>
          <w:tcPr>
            <w:tcW w:w="6863" w:type="dxa"/>
          </w:tcPr>
          <w:p w:rsidR="004A3F6C" w:rsidRDefault="004A3F6C"/>
        </w:tc>
      </w:tr>
      <w:tr w:rsidR="007C264D" w:rsidTr="00023E7D">
        <w:tc>
          <w:tcPr>
            <w:tcW w:w="2988" w:type="dxa"/>
          </w:tcPr>
          <w:p w:rsidR="007C264D" w:rsidRPr="007C264D" w:rsidRDefault="007C264D" w:rsidP="00AD5081">
            <w:pPr>
              <w:rPr>
                <w:i/>
                <w:lang w:val="en-GB"/>
              </w:rPr>
            </w:pPr>
            <w:r w:rsidRPr="007C264D">
              <w:rPr>
                <w:i/>
                <w:sz w:val="20"/>
                <w:lang w:val="en-GB"/>
              </w:rPr>
              <w:t>Applicable to all</w:t>
            </w:r>
          </w:p>
        </w:tc>
        <w:tc>
          <w:tcPr>
            <w:tcW w:w="6863" w:type="dxa"/>
          </w:tcPr>
          <w:p w:rsidR="007C264D" w:rsidRDefault="007C264D">
            <w:pPr>
              <w:rPr>
                <w:lang w:val="en-GB"/>
              </w:rPr>
            </w:pPr>
          </w:p>
        </w:tc>
      </w:tr>
      <w:tr w:rsidR="004A3F6C" w:rsidRPr="00D72CDF" w:rsidTr="00023E7D">
        <w:tc>
          <w:tcPr>
            <w:tcW w:w="2988" w:type="dxa"/>
          </w:tcPr>
          <w:p w:rsidR="004A3F6C" w:rsidRDefault="004A3F6C" w:rsidP="005B32E3">
            <w:pPr>
              <w:rPr>
                <w:lang w:val="en-GB"/>
              </w:rPr>
            </w:pPr>
            <w:r>
              <w:rPr>
                <w:lang w:val="en-GB"/>
              </w:rPr>
              <w:t>Identified risks</w:t>
            </w:r>
            <w:r w:rsidR="00AD5081">
              <w:rPr>
                <w:lang w:val="en-GB"/>
              </w:rPr>
              <w:t xml:space="preserve"> </w:t>
            </w:r>
            <w:r w:rsidR="005B32E3">
              <w:rPr>
                <w:lang w:val="en-GB"/>
              </w:rPr>
              <w:t>of</w:t>
            </w:r>
            <w:r w:rsidR="00AD5081">
              <w:rPr>
                <w:lang w:val="en-GB"/>
              </w:rPr>
              <w:t xml:space="preserve"> los</w:t>
            </w:r>
            <w:r w:rsidR="00D72CDF">
              <w:rPr>
                <w:lang w:val="en-GB"/>
              </w:rPr>
              <w:t xml:space="preserve">ing </w:t>
            </w:r>
            <w:r w:rsidR="005B32E3">
              <w:rPr>
                <w:lang w:val="en-GB"/>
              </w:rPr>
              <w:t>tender</w:t>
            </w:r>
          </w:p>
        </w:tc>
        <w:tc>
          <w:tcPr>
            <w:tcW w:w="6863" w:type="dxa"/>
          </w:tcPr>
          <w:p w:rsidR="004A3F6C" w:rsidRPr="00D72CDF" w:rsidRDefault="004A3F6C"/>
        </w:tc>
      </w:tr>
      <w:tr w:rsidR="00023E7D" w:rsidRPr="00291F44" w:rsidTr="00023E7D">
        <w:tc>
          <w:tcPr>
            <w:tcW w:w="2988" w:type="dxa"/>
          </w:tcPr>
          <w:p w:rsidR="00023E7D" w:rsidRDefault="00023E7D" w:rsidP="00023E7D">
            <w:pPr>
              <w:rPr>
                <w:lang w:val="en-GB"/>
              </w:rPr>
            </w:pPr>
            <w:r>
              <w:rPr>
                <w:lang w:val="en-GB"/>
              </w:rPr>
              <w:t>How do we eliminate identified risk</w:t>
            </w:r>
          </w:p>
        </w:tc>
        <w:tc>
          <w:tcPr>
            <w:tcW w:w="6863" w:type="dxa"/>
          </w:tcPr>
          <w:p w:rsidR="00023E7D" w:rsidRPr="00ED6F52" w:rsidRDefault="00023E7D"/>
        </w:tc>
      </w:tr>
      <w:tr w:rsidR="004A3F6C" w:rsidTr="00023E7D">
        <w:tc>
          <w:tcPr>
            <w:tcW w:w="2988" w:type="dxa"/>
          </w:tcPr>
          <w:p w:rsidR="004A3F6C" w:rsidRDefault="004A3F6C">
            <w:pPr>
              <w:pStyle w:val="Heading3"/>
            </w:pPr>
            <w:r>
              <w:t>Decision</w:t>
            </w:r>
          </w:p>
        </w:tc>
        <w:tc>
          <w:tcPr>
            <w:tcW w:w="6863" w:type="dxa"/>
          </w:tcPr>
          <w:p w:rsidR="004A3F6C" w:rsidRDefault="004A3F6C">
            <w:pPr>
              <w:rPr>
                <w:lang w:val="en-GB"/>
              </w:rPr>
            </w:pPr>
          </w:p>
        </w:tc>
      </w:tr>
      <w:tr w:rsidR="004A3F6C" w:rsidTr="00023E7D">
        <w:tc>
          <w:tcPr>
            <w:tcW w:w="2988" w:type="dxa"/>
          </w:tcPr>
          <w:p w:rsidR="004A3F6C" w:rsidRDefault="00023E7D">
            <w:pPr>
              <w:rPr>
                <w:lang w:val="en-GB"/>
              </w:rPr>
            </w:pPr>
            <w:r>
              <w:rPr>
                <w:lang w:val="en-GB"/>
              </w:rPr>
              <w:t>Decision (Y/N)</w:t>
            </w:r>
          </w:p>
        </w:tc>
        <w:tc>
          <w:tcPr>
            <w:tcW w:w="6863" w:type="dxa"/>
          </w:tcPr>
          <w:p w:rsidR="004A3F6C" w:rsidRDefault="004A3F6C">
            <w:pPr>
              <w:rPr>
                <w:lang w:val="en-GB"/>
              </w:rPr>
            </w:pPr>
          </w:p>
        </w:tc>
      </w:tr>
      <w:tr w:rsidR="00023E7D" w:rsidTr="00023E7D">
        <w:tc>
          <w:tcPr>
            <w:tcW w:w="2988" w:type="dxa"/>
          </w:tcPr>
          <w:p w:rsidR="00023E7D" w:rsidRDefault="00023E7D">
            <w:pPr>
              <w:rPr>
                <w:lang w:val="en-GB"/>
              </w:rPr>
            </w:pPr>
            <w:r>
              <w:rPr>
                <w:lang w:val="en-GB"/>
              </w:rPr>
              <w:t>Motivation</w:t>
            </w:r>
          </w:p>
        </w:tc>
        <w:tc>
          <w:tcPr>
            <w:tcW w:w="6863" w:type="dxa"/>
          </w:tcPr>
          <w:p w:rsidR="00023E7D" w:rsidRDefault="00023E7D">
            <w:pPr>
              <w:rPr>
                <w:lang w:val="en-GB"/>
              </w:rPr>
            </w:pPr>
          </w:p>
        </w:tc>
      </w:tr>
    </w:tbl>
    <w:p w:rsidR="00CA1957" w:rsidRPr="00CA1957" w:rsidRDefault="00CA1957" w:rsidP="00D72CDF">
      <w:pPr>
        <w:pStyle w:val="BodyText"/>
      </w:pPr>
    </w:p>
    <w:sectPr w:rsidR="00CA1957" w:rsidRPr="00CA1957">
      <w:headerReference w:type="default" r:id="rId7"/>
      <w:footerReference w:type="default" r:id="rId8"/>
      <w:pgSz w:w="11906" w:h="16838"/>
      <w:pgMar w:top="1843" w:right="709" w:bottom="992" w:left="1304" w:header="851" w:footer="4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DD" w:rsidRDefault="00D03EDD">
      <w:r>
        <w:separator/>
      </w:r>
    </w:p>
  </w:endnote>
  <w:endnote w:type="continuationSeparator" w:id="0">
    <w:p w:rsidR="00D03EDD" w:rsidRDefault="00D0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6C" w:rsidRDefault="000D1EA1">
    <w:pPr>
      <w:pStyle w:val="Footer"/>
      <w:pBdr>
        <w:top w:val="none" w:sz="0" w:space="0" w:color="auto"/>
      </w:pBdr>
      <w:tabs>
        <w:tab w:val="clear" w:pos="2268"/>
        <w:tab w:val="clear" w:pos="4536"/>
        <w:tab w:val="clear" w:pos="6804"/>
        <w:tab w:val="clear" w:pos="9498"/>
        <w:tab w:val="right" w:pos="9781"/>
      </w:tabs>
      <w:rPr>
        <w:b/>
        <w:bCs/>
        <w:lang w:val="de-DE"/>
      </w:rPr>
    </w:pPr>
    <w:r>
      <w:rPr>
        <w:noProof/>
        <w:sz w:val="20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column">
            <wp:posOffset>-4445</wp:posOffset>
          </wp:positionH>
          <wp:positionV relativeFrom="paragraph">
            <wp:posOffset>164465</wp:posOffset>
          </wp:positionV>
          <wp:extent cx="901700" cy="152400"/>
          <wp:effectExtent l="0" t="0" r="0" b="0"/>
          <wp:wrapSquare wrapText="bothSides"/>
          <wp:docPr id="4" name="Bild 4" descr="Inission_rgb_dots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ission_rgb_dots_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F6C">
      <w:rPr>
        <w:b/>
        <w:bCs/>
        <w:lang w:val="de-DE"/>
      </w:rPr>
      <w:tab/>
      <w:t>Inission AB</w:t>
    </w:r>
  </w:p>
  <w:p w:rsidR="004A3F6C" w:rsidRPr="002F4E65" w:rsidRDefault="004A3F6C">
    <w:pPr>
      <w:pStyle w:val="Footer"/>
      <w:pBdr>
        <w:top w:val="none" w:sz="0" w:space="0" w:color="auto"/>
      </w:pBdr>
      <w:tabs>
        <w:tab w:val="clear" w:pos="2268"/>
        <w:tab w:val="clear" w:pos="4536"/>
        <w:tab w:val="clear" w:pos="6804"/>
        <w:tab w:val="clear" w:pos="9498"/>
        <w:tab w:val="right" w:pos="9781"/>
      </w:tabs>
      <w:rPr>
        <w:lang w:val="sv-SE"/>
      </w:rPr>
    </w:pPr>
    <w:r>
      <w:rPr>
        <w:b/>
        <w:bCs/>
        <w:lang w:val="de-DE"/>
      </w:rPr>
      <w:tab/>
    </w:r>
    <w:r w:rsidRPr="002F4E65">
      <w:rPr>
        <w:lang w:val="sv-SE"/>
      </w:rPr>
      <w:t xml:space="preserve">Stålvägen 4 </w:t>
    </w:r>
    <w:r>
      <w:sym w:font="Symbol" w:char="F0B7"/>
    </w:r>
    <w:r w:rsidRPr="002F4E65">
      <w:rPr>
        <w:lang w:val="sv-SE"/>
      </w:rPr>
      <w:t xml:space="preserve"> 684 92 Munkfors </w:t>
    </w:r>
    <w:r>
      <w:sym w:font="Symbol" w:char="F0B7"/>
    </w:r>
    <w:r w:rsidRPr="002F4E65">
      <w:rPr>
        <w:lang w:val="sv-SE"/>
      </w:rPr>
      <w:t xml:space="preserve"> Sweden </w:t>
    </w:r>
    <w:r>
      <w:sym w:font="Symbol" w:char="F0B7"/>
    </w:r>
    <w:r w:rsidRPr="002F4E65">
      <w:rPr>
        <w:lang w:val="sv-SE"/>
      </w:rPr>
      <w:t xml:space="preserve"> +46 563 54 05 40</w:t>
    </w:r>
  </w:p>
  <w:p w:rsidR="004A3F6C" w:rsidRDefault="004A3F6C">
    <w:pPr>
      <w:pStyle w:val="Footer"/>
      <w:pBdr>
        <w:top w:val="none" w:sz="0" w:space="0" w:color="auto"/>
      </w:pBdr>
      <w:tabs>
        <w:tab w:val="clear" w:pos="2268"/>
        <w:tab w:val="clear" w:pos="4536"/>
        <w:tab w:val="clear" w:pos="6804"/>
        <w:tab w:val="clear" w:pos="9498"/>
        <w:tab w:val="right" w:pos="9781"/>
      </w:tabs>
      <w:rPr>
        <w:b/>
        <w:bCs/>
        <w:color w:val="3095B4"/>
      </w:rPr>
    </w:pPr>
    <w:r w:rsidRPr="002F4E65">
      <w:rPr>
        <w:lang w:val="sv-SE"/>
      </w:rPr>
      <w:tab/>
    </w:r>
    <w:hyperlink r:id="rId2" w:history="1">
      <w:r>
        <w:rPr>
          <w:rStyle w:val="Hyperlink"/>
          <w:b/>
          <w:bCs/>
          <w:color w:val="3095B4"/>
          <w:u w:val="none"/>
        </w:rPr>
        <w:t>www.inission.com</w:t>
      </w:r>
    </w:hyperlink>
    <w:r>
      <w:rPr>
        <w:rStyle w:val="FollowedHyperlink"/>
        <w:b/>
        <w:bCs/>
        <w:color w:val="3095B4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DD" w:rsidRDefault="00D03EDD">
      <w:r>
        <w:separator/>
      </w:r>
    </w:p>
  </w:footnote>
  <w:footnote w:type="continuationSeparator" w:id="0">
    <w:p w:rsidR="00D03EDD" w:rsidRDefault="00D03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6C" w:rsidRDefault="000D1EA1">
    <w:pPr>
      <w:pStyle w:val="Header"/>
      <w:rPr>
        <w:sz w:val="16"/>
      </w:rPr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619ABFEC" wp14:editId="08C1A12C">
          <wp:simplePos x="0" y="0"/>
          <wp:positionH relativeFrom="column">
            <wp:posOffset>3810</wp:posOffset>
          </wp:positionH>
          <wp:positionV relativeFrom="paragraph">
            <wp:posOffset>3175</wp:posOffset>
          </wp:positionV>
          <wp:extent cx="1857375" cy="209550"/>
          <wp:effectExtent l="0" t="0" r="9525" b="0"/>
          <wp:wrapSquare wrapText="bothSides"/>
          <wp:docPr id="5" name="Bild 5" descr="Inission_rgb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ission_rgb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F6C">
      <w:tab/>
    </w:r>
    <w:r w:rsidR="004A3F6C">
      <w:rPr>
        <w:sz w:val="16"/>
      </w:rPr>
      <w:t>Document Name</w:t>
    </w:r>
    <w:r w:rsidR="004A3F6C">
      <w:rPr>
        <w:sz w:val="16"/>
      </w:rPr>
      <w:tab/>
      <w:t>Author</w:t>
    </w:r>
    <w:r w:rsidR="004A3F6C">
      <w:rPr>
        <w:sz w:val="16"/>
      </w:rPr>
      <w:tab/>
      <w:t>Date</w:t>
    </w:r>
    <w:r w:rsidR="004A3F6C">
      <w:rPr>
        <w:sz w:val="16"/>
      </w:rPr>
      <w:tab/>
      <w:t>Page</w:t>
    </w:r>
  </w:p>
  <w:p w:rsidR="004A3F6C" w:rsidRDefault="004A3F6C">
    <w:pPr>
      <w:pStyle w:val="Header"/>
    </w:pPr>
    <w:r>
      <w:tab/>
      <w:t>Bus</w:t>
    </w:r>
    <w:r w:rsidR="00E16BE9">
      <w:t>iness Qualification</w:t>
    </w:r>
    <w:r w:rsidR="00E16BE9">
      <w:tab/>
    </w:r>
    <w:r w:rsidR="00291F44"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B071D3">
      <w:rPr>
        <w:noProof/>
      </w:rPr>
      <w:t>1</w:t>
    </w:r>
    <w:r>
      <w:fldChar w:fldCharType="end"/>
    </w:r>
    <w:r>
      <w:t xml:space="preserve"> (</w:t>
    </w:r>
    <w:r w:rsidR="00B071D3">
      <w:fldChar w:fldCharType="begin"/>
    </w:r>
    <w:r w:rsidR="00B071D3">
      <w:instrText xml:space="preserve"> NUMPAGES  \* MERGEFORMAT </w:instrText>
    </w:r>
    <w:r w:rsidR="00B071D3">
      <w:fldChar w:fldCharType="separate"/>
    </w:r>
    <w:r w:rsidR="00B071D3">
      <w:rPr>
        <w:noProof/>
      </w:rPr>
      <w:t>2</w:t>
    </w:r>
    <w:r w:rsidR="00B071D3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EA1B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14C8B14A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>
    <w:nsid w:val="08752FCA"/>
    <w:multiLevelType w:val="hybridMultilevel"/>
    <w:tmpl w:val="1EC84182"/>
    <w:lvl w:ilvl="0" w:tplc="D9DC537C">
      <w:start w:val="6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D04EB"/>
    <w:multiLevelType w:val="hybridMultilevel"/>
    <w:tmpl w:val="62B06E3C"/>
    <w:lvl w:ilvl="0" w:tplc="3FEA3DC6">
      <w:start w:val="6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1D529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1115B8F"/>
    <w:multiLevelType w:val="hybridMultilevel"/>
    <w:tmpl w:val="83B8A6DC"/>
    <w:lvl w:ilvl="0" w:tplc="AB72C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BC682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6059CB"/>
    <w:multiLevelType w:val="singleLevel"/>
    <w:tmpl w:val="325EC79C"/>
    <w:lvl w:ilvl="0">
      <w:start w:val="1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CB910B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DD"/>
    <w:rsid w:val="00002AED"/>
    <w:rsid w:val="00023E7D"/>
    <w:rsid w:val="000A7195"/>
    <w:rsid w:val="000D1EA1"/>
    <w:rsid w:val="00115B1B"/>
    <w:rsid w:val="00170780"/>
    <w:rsid w:val="00215063"/>
    <w:rsid w:val="0021661A"/>
    <w:rsid w:val="00234A40"/>
    <w:rsid w:val="00253211"/>
    <w:rsid w:val="00291F44"/>
    <w:rsid w:val="002F4E65"/>
    <w:rsid w:val="003724B2"/>
    <w:rsid w:val="00406D3F"/>
    <w:rsid w:val="004A3F6C"/>
    <w:rsid w:val="004E4CC1"/>
    <w:rsid w:val="004E66B0"/>
    <w:rsid w:val="00575002"/>
    <w:rsid w:val="005B32E3"/>
    <w:rsid w:val="005B71C1"/>
    <w:rsid w:val="005C3AA8"/>
    <w:rsid w:val="005E164A"/>
    <w:rsid w:val="005E1DC8"/>
    <w:rsid w:val="006F4625"/>
    <w:rsid w:val="007C264D"/>
    <w:rsid w:val="008652F2"/>
    <w:rsid w:val="00883707"/>
    <w:rsid w:val="0096551C"/>
    <w:rsid w:val="0099177A"/>
    <w:rsid w:val="009E1092"/>
    <w:rsid w:val="00A757CB"/>
    <w:rsid w:val="00AD4042"/>
    <w:rsid w:val="00AD5081"/>
    <w:rsid w:val="00B071D3"/>
    <w:rsid w:val="00BE6D24"/>
    <w:rsid w:val="00C509D7"/>
    <w:rsid w:val="00CA1957"/>
    <w:rsid w:val="00CE72BD"/>
    <w:rsid w:val="00D03EDD"/>
    <w:rsid w:val="00D105B2"/>
    <w:rsid w:val="00D212FF"/>
    <w:rsid w:val="00D422FB"/>
    <w:rsid w:val="00D72CDF"/>
    <w:rsid w:val="00D937B9"/>
    <w:rsid w:val="00E16BE9"/>
    <w:rsid w:val="00E35D9F"/>
    <w:rsid w:val="00ED6F52"/>
    <w:rsid w:val="00F170FC"/>
    <w:rsid w:val="00F22FAF"/>
    <w:rsid w:val="00FA77D2"/>
    <w:rsid w:val="00FD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0339AA2-F35A-4234-8031-EA3FCFAF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BodyText"/>
    <w:qFormat/>
    <w:pPr>
      <w:keepNext/>
      <w:spacing w:before="120" w:after="120"/>
      <w:outlineLvl w:val="0"/>
    </w:pPr>
    <w:rPr>
      <w:b/>
      <w:sz w:val="28"/>
    </w:rPr>
  </w:style>
  <w:style w:type="paragraph" w:styleId="Heading2">
    <w:name w:val="heading 2"/>
    <w:basedOn w:val="Normal"/>
    <w:next w:val="BodyText"/>
    <w:qFormat/>
    <w:pPr>
      <w:keepNext/>
      <w:widowControl w:val="0"/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BodyText"/>
    <w:qFormat/>
    <w:pPr>
      <w:keepNext/>
      <w:spacing w:before="200" w:after="100"/>
      <w:outlineLvl w:val="2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1758"/>
        <w:tab w:val="left" w:pos="1843"/>
        <w:tab w:val="left" w:pos="2596"/>
        <w:tab w:val="left" w:pos="2977"/>
        <w:tab w:val="left" w:pos="3892"/>
        <w:tab w:val="left" w:pos="4678"/>
        <w:tab w:val="left" w:pos="5188"/>
        <w:tab w:val="left" w:pos="5812"/>
        <w:tab w:val="left" w:pos="6484"/>
        <w:tab w:val="left" w:pos="7655"/>
        <w:tab w:val="left" w:pos="7780"/>
        <w:tab w:val="left" w:pos="9076"/>
      </w:tabs>
      <w:outlineLvl w:val="4"/>
    </w:pPr>
    <w:rPr>
      <w:b/>
      <w:noProof/>
      <w:color w:val="000000"/>
      <w:sz w:val="24"/>
      <w:lang w:eastAsia="sv-SE"/>
    </w:rPr>
  </w:style>
  <w:style w:type="paragraph" w:styleId="Heading6">
    <w:name w:val="heading 6"/>
    <w:basedOn w:val="Normal"/>
    <w:next w:val="Normal"/>
    <w:qFormat/>
    <w:pPr>
      <w:keepNext/>
      <w:tabs>
        <w:tab w:val="left" w:pos="1758"/>
        <w:tab w:val="left" w:pos="1843"/>
        <w:tab w:val="left" w:pos="2340"/>
        <w:tab w:val="left" w:pos="2700"/>
        <w:tab w:val="left" w:pos="2977"/>
        <w:tab w:val="left" w:pos="3892"/>
        <w:tab w:val="left" w:pos="4678"/>
        <w:tab w:val="left" w:pos="4773"/>
        <w:tab w:val="left" w:pos="5812"/>
        <w:tab w:val="left" w:pos="5853"/>
        <w:tab w:val="left" w:pos="6916"/>
        <w:tab w:val="left" w:pos="7655"/>
        <w:tab w:val="left" w:pos="7780"/>
        <w:tab w:val="left" w:pos="9076"/>
      </w:tabs>
      <w:outlineLvl w:val="5"/>
    </w:pPr>
    <w:rPr>
      <w:b/>
      <w:noProof/>
      <w:color w:val="000000"/>
      <w:lang w:eastAsia="sv-S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Univers (W1)" w:hAnsi="Univers (W1)"/>
      <w:spacing w:val="-5"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Univers (W1)" w:hAnsi="Univers (W1)"/>
      <w:spacing w:val="-5"/>
      <w:sz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Garamond" w:hAnsi="Garamond"/>
      <w:b/>
      <w:spacing w:val="-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3686"/>
        <w:tab w:val="left" w:pos="6096"/>
        <w:tab w:val="left" w:pos="8222"/>
        <w:tab w:val="right" w:pos="9923"/>
      </w:tabs>
    </w:pPr>
    <w:rPr>
      <w:sz w:val="20"/>
      <w:lang w:val="en-GB"/>
    </w:rPr>
  </w:style>
  <w:style w:type="paragraph" w:styleId="Footer">
    <w:name w:val="footer"/>
    <w:basedOn w:val="Normal"/>
    <w:pPr>
      <w:pBdr>
        <w:top w:val="single" w:sz="4" w:space="1" w:color="auto"/>
      </w:pBdr>
      <w:tabs>
        <w:tab w:val="left" w:pos="2268"/>
        <w:tab w:val="left" w:pos="4536"/>
        <w:tab w:val="left" w:pos="6804"/>
        <w:tab w:val="right" w:pos="9498"/>
      </w:tabs>
    </w:pPr>
    <w:rPr>
      <w:rFonts w:cs="Arial"/>
      <w:sz w:val="14"/>
    </w:rPr>
  </w:style>
  <w:style w:type="paragraph" w:styleId="BodyText">
    <w:name w:val="Body Text"/>
    <w:basedOn w:val="Normal"/>
    <w:pPr>
      <w:widowControl w:val="0"/>
      <w:spacing w:before="60" w:after="6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Signature">
    <w:name w:val="Signature"/>
    <w:basedOn w:val="Normal"/>
    <w:next w:val="Befattning"/>
    <w:pPr>
      <w:keepNext/>
      <w:spacing w:before="880" w:line="240" w:lineRule="atLeast"/>
      <w:ind w:left="4565"/>
    </w:pPr>
    <w:rPr>
      <w:rFonts w:ascii="Garamond" w:hAnsi="Garamond"/>
      <w:kern w:val="18"/>
      <w:lang w:bidi="he-IL"/>
    </w:rPr>
  </w:style>
  <w:style w:type="paragraph" w:styleId="Date">
    <w:name w:val="Date"/>
    <w:basedOn w:val="Normal"/>
    <w:next w:val="Normal"/>
  </w:style>
  <w:style w:type="paragraph" w:customStyle="1" w:styleId="Befattning">
    <w:name w:val="Befattning"/>
    <w:basedOn w:val="Signature"/>
    <w:next w:val="Normal"/>
    <w:pPr>
      <w:spacing w:before="0"/>
    </w:p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character" w:customStyle="1" w:styleId="BrdtextChar">
    <w:name w:val="Brödtext Char"/>
    <w:basedOn w:val="DefaultParagraphFont"/>
    <w:rPr>
      <w:sz w:val="22"/>
      <w:lang w:val="sv-SE" w:eastAsia="en-US" w:bidi="ar-SA"/>
    </w:rPr>
  </w:style>
  <w:style w:type="paragraph" w:styleId="BodyText2">
    <w:name w:val="Body Text 2"/>
    <w:basedOn w:val="Normal"/>
    <w:rPr>
      <w:noProof/>
      <w:lang w:eastAsia="sv-SE"/>
    </w:rPr>
  </w:style>
  <w:style w:type="character" w:customStyle="1" w:styleId="storrubrikstartbox1">
    <w:name w:val="storrubrikstartbox1"/>
    <w:basedOn w:val="DefaultParagraphFont"/>
    <w:rPr>
      <w:rFonts w:ascii="Arial" w:hAnsi="Arial" w:cs="Arial" w:hint="default"/>
      <w:b/>
      <w:bCs/>
      <w:color w:val="000000"/>
      <w:sz w:val="24"/>
      <w:szCs w:val="24"/>
    </w:rPr>
  </w:style>
  <w:style w:type="paragraph" w:styleId="ListBullet">
    <w:name w:val="List Bullet"/>
    <w:basedOn w:val="BodyText"/>
    <w:autoRedefine/>
    <w:pPr>
      <w:numPr>
        <w:numId w:val="8"/>
      </w:numPr>
    </w:pPr>
  </w:style>
  <w:style w:type="paragraph" w:customStyle="1" w:styleId="Definition">
    <w:name w:val="Definition"/>
    <w:basedOn w:val="Normal"/>
    <w:pPr>
      <w:suppressAutoHyphens/>
      <w:spacing w:after="160"/>
      <w:ind w:left="2268" w:hanging="2268"/>
    </w:pPr>
    <w:rPr>
      <w:kern w:val="28"/>
      <w:lang w:val="en-GB" w:eastAsia="sv-SE"/>
    </w:rPr>
  </w:style>
  <w:style w:type="paragraph" w:styleId="BodyText3">
    <w:name w:val="Body Text 3"/>
    <w:basedOn w:val="Normal"/>
    <w:pPr>
      <w:tabs>
        <w:tab w:val="left" w:pos="1758"/>
        <w:tab w:val="left" w:pos="1843"/>
        <w:tab w:val="left" w:pos="2340"/>
        <w:tab w:val="left" w:pos="2700"/>
        <w:tab w:val="left" w:pos="2977"/>
        <w:tab w:val="left" w:pos="3892"/>
        <w:tab w:val="left" w:pos="4678"/>
        <w:tab w:val="left" w:pos="4773"/>
        <w:tab w:val="left" w:pos="5812"/>
        <w:tab w:val="left" w:pos="5853"/>
        <w:tab w:val="left" w:pos="6916"/>
        <w:tab w:val="left" w:pos="7655"/>
        <w:tab w:val="left" w:pos="7780"/>
        <w:tab w:val="left" w:pos="9076"/>
      </w:tabs>
    </w:pPr>
    <w:rPr>
      <w:noProof/>
      <w:color w:val="000000"/>
      <w:lang w:val="en-GB"/>
    </w:rPr>
  </w:style>
  <w:style w:type="character" w:styleId="CommentReference">
    <w:name w:val="annotation reference"/>
    <w:basedOn w:val="DefaultParagraphFont"/>
    <w:rsid w:val="002166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661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1661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16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661A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216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661A"/>
    <w:rPr>
      <w:rFonts w:ascii="Tahoma" w:hAnsi="Tahoma" w:cs="Tahoma"/>
      <w:sz w:val="16"/>
      <w:szCs w:val="16"/>
      <w:lang w:val="en-US" w:eastAsia="en-US"/>
    </w:rPr>
  </w:style>
  <w:style w:type="paragraph" w:customStyle="1" w:styleId="Textbody">
    <w:name w:val="Text body"/>
    <w:basedOn w:val="Normal"/>
    <w:rsid w:val="0021661A"/>
    <w:pPr>
      <w:keepLines/>
      <w:widowControl w:val="0"/>
      <w:suppressAutoHyphens/>
      <w:autoSpaceDN w:val="0"/>
      <w:spacing w:before="60" w:after="60"/>
      <w:textAlignment w:val="baseline"/>
    </w:pPr>
    <w:rPr>
      <w:rFonts w:cs="Arial"/>
      <w:kern w:val="3"/>
      <w:lang w:eastAsia="zh-CN"/>
    </w:rPr>
  </w:style>
  <w:style w:type="paragraph" w:styleId="Revision">
    <w:name w:val="Revision"/>
    <w:hidden/>
    <w:uiPriority w:val="99"/>
    <w:semiHidden/>
    <w:rsid w:val="0021661A"/>
    <w:rPr>
      <w:rFonts w:ascii="Arial" w:hAnsi="Arial"/>
      <w:sz w:val="22"/>
      <w:lang w:val="en-US" w:eastAsia="en-US"/>
    </w:rPr>
  </w:style>
  <w:style w:type="table" w:styleId="TableGrid">
    <w:name w:val="Table Grid"/>
    <w:basedOn w:val="TableNormal"/>
    <w:rsid w:val="0099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D58D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ission.com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Quotations\Quotations%20-15\Alten\Quotation%20XXX\Business%20Qualification%20and%20Quotation\128.1_Business%20Qualificatio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128.1_Business Qualification</Template>
  <TotalTime>25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Internt dokument</vt:lpstr>
      <vt:lpstr>Internt dokument</vt:lpstr>
    </vt:vector>
  </TitlesOfParts>
  <Company>Inission</Company>
  <LinksUpToDate>false</LinksUpToDate>
  <CharactersWithSpaces>896</CharactersWithSpaces>
  <SharedDoc>false</SharedDoc>
  <HLinks>
    <vt:vector size="6" baseType="variant">
      <vt:variant>
        <vt:i4>5832772</vt:i4>
      </vt:variant>
      <vt:variant>
        <vt:i4>6</vt:i4>
      </vt:variant>
      <vt:variant>
        <vt:i4>0</vt:i4>
      </vt:variant>
      <vt:variant>
        <vt:i4>5</vt:i4>
      </vt:variant>
      <vt:variant>
        <vt:lpwstr>http://www.inission.com/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Internt dokument</dc:title>
  <dc:creator>Kristina Wennerholm</dc:creator>
  <cp:lastModifiedBy>Olsson, Gunnar</cp:lastModifiedBy>
  <cp:revision>7</cp:revision>
  <cp:lastPrinted>2015-04-29T08:18:00Z</cp:lastPrinted>
  <dcterms:created xsi:type="dcterms:W3CDTF">2015-04-29T08:08:00Z</dcterms:created>
  <dcterms:modified xsi:type="dcterms:W3CDTF">2015-04-29T08:38:00Z</dcterms:modified>
</cp:coreProperties>
</file>